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255" w:type="dxa"/>
        <w:tblLook w:val="04A0" w:firstRow="1" w:lastRow="0" w:firstColumn="1" w:lastColumn="0" w:noHBand="0" w:noVBand="1"/>
      </w:tblPr>
      <w:tblGrid>
        <w:gridCol w:w="1700"/>
        <w:gridCol w:w="1844"/>
        <w:gridCol w:w="1520"/>
        <w:gridCol w:w="1418"/>
        <w:gridCol w:w="2023"/>
        <w:gridCol w:w="1276"/>
        <w:gridCol w:w="1134"/>
        <w:gridCol w:w="1559"/>
        <w:gridCol w:w="1276"/>
        <w:gridCol w:w="1418"/>
        <w:gridCol w:w="1417"/>
        <w:gridCol w:w="2126"/>
        <w:gridCol w:w="1843"/>
        <w:gridCol w:w="1701"/>
      </w:tblGrid>
      <w:tr w:rsidR="009551DD" w:rsidTr="00E62E3D">
        <w:trPr>
          <w:trHeight w:val="829"/>
        </w:trPr>
        <w:tc>
          <w:tcPr>
            <w:tcW w:w="222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Pr="009551DD" w:rsidRDefault="009551DD">
            <w:pPr>
              <w:widowControl/>
              <w:tabs>
                <w:tab w:val="left" w:pos="3180"/>
              </w:tabs>
              <w:jc w:val="center"/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“知识产权代理机构名称”为</w:t>
            </w:r>
            <w:r w:rsidRPr="00D5451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哈尔滨工业大学重庆研究院</w:t>
            </w: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8"/>
                <w:szCs w:val="28"/>
              </w:rPr>
              <w:t>提供知识产权服务报价单</w:t>
            </w:r>
          </w:p>
        </w:tc>
      </w:tr>
      <w:tr w:rsidR="009551DD" w:rsidTr="00E62E3D">
        <w:trPr>
          <w:trHeight w:val="82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1DD" w:rsidRDefault="009551D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4"/>
                <w:szCs w:val="24"/>
              </w:rPr>
              <w:t>一、国内专利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Default="009551D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Default="009551D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Default="009551D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Default="009551D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Default="009551D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Default="009551D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Default="009551D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Default="009551D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Default="009551D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Default="009551D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二、其它知识产权</w:t>
            </w:r>
          </w:p>
        </w:tc>
      </w:tr>
      <w:tr w:rsidR="00E62E3D" w:rsidTr="00E62E3D">
        <w:trPr>
          <w:trHeight w:val="9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业务内容                     类型</w:t>
            </w:r>
            <w:r w:rsidR="00E62E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国内基本代理费（专利申请被授权/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视撤/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驳回）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代理周期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特别领域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一案两报代理费用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加急代理收费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检索分析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优先审查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代理周期</w:t>
            </w:r>
          </w:p>
        </w:tc>
      </w:tr>
      <w:tr w:rsidR="00E62E3D" w:rsidTr="00E62E3D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发明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软件著作权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2E3D" w:rsidTr="00E62E3D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实用新型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集成电路布图设计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62E3D" w:rsidTr="00E62E3D">
        <w:trPr>
          <w:trHeight w:val="82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外观设计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版权登记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1DD" w:rsidRDefault="009551DD" w:rsidP="009551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E155D" w:rsidRDefault="002E155D">
      <w:pPr>
        <w:rPr>
          <w:rFonts w:ascii="宋体" w:eastAsia="宋体" w:hAnsi="宋体"/>
        </w:rPr>
      </w:pPr>
    </w:p>
    <w:p w:rsidR="002E155D" w:rsidRDefault="00E62E3D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国内基本代理费包干时段所提供的服务内容、诉讼费收取标准、翻译费、代交官费、变更费等各项业务收费标准及其它备注说明：</w:t>
      </w:r>
    </w:p>
    <w:p w:rsidR="009551DD" w:rsidRDefault="009551DD" w:rsidP="009551DD">
      <w:pPr>
        <w:rPr>
          <w:rFonts w:ascii="宋体" w:eastAsia="宋体" w:hAnsi="宋体"/>
          <w:b/>
          <w:bCs/>
        </w:rPr>
      </w:pPr>
    </w:p>
    <w:p w:rsidR="009551DD" w:rsidRDefault="009551DD" w:rsidP="009551DD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注：特别需求的收费标准备注说明：</w:t>
      </w:r>
    </w:p>
    <w:p w:rsidR="009551DD" w:rsidRDefault="009551DD" w:rsidP="009551DD">
      <w:pPr>
        <w:rPr>
          <w:rFonts w:ascii="宋体" w:eastAsia="宋体" w:hAnsi="宋体"/>
          <w:b/>
          <w:bCs/>
        </w:rPr>
      </w:pPr>
    </w:p>
    <w:p w:rsidR="009551DD" w:rsidRDefault="009551DD" w:rsidP="009551DD">
      <w:pPr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color w:val="FF0000"/>
          <w:sz w:val="32"/>
          <w:szCs w:val="32"/>
        </w:rPr>
        <w:t>本代理机构承诺为贵</w:t>
      </w:r>
      <w:r w:rsidR="004A2311">
        <w:rPr>
          <w:rFonts w:ascii="宋体" w:eastAsia="宋体" w:hAnsi="宋体" w:hint="eastAsia"/>
          <w:b/>
          <w:bCs/>
          <w:color w:val="FF0000"/>
          <w:sz w:val="32"/>
          <w:szCs w:val="32"/>
        </w:rPr>
        <w:t>研究院</w:t>
      </w:r>
      <w:r>
        <w:rPr>
          <w:rFonts w:ascii="宋体" w:eastAsia="宋体" w:hAnsi="宋体" w:hint="eastAsia"/>
          <w:b/>
          <w:bCs/>
          <w:color w:val="FF0000"/>
          <w:sz w:val="32"/>
          <w:szCs w:val="32"/>
        </w:rPr>
        <w:t>提供服务的收费标准低于企业标准。</w:t>
      </w:r>
      <w:bookmarkStart w:id="0" w:name="_GoBack"/>
      <w:bookmarkEnd w:id="0"/>
    </w:p>
    <w:p w:rsidR="002E155D" w:rsidRDefault="002E155D">
      <w:pPr>
        <w:rPr>
          <w:rFonts w:ascii="宋体" w:eastAsia="宋体" w:hAnsi="宋体" w:hint="eastAsia"/>
          <w:b/>
          <w:bCs/>
        </w:rPr>
      </w:pPr>
    </w:p>
    <w:sectPr w:rsidR="002E155D" w:rsidSect="00E62E3D">
      <w:pgSz w:w="23811" w:h="16838" w:orient="landscape" w:code="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E4"/>
    <w:rsid w:val="000F5932"/>
    <w:rsid w:val="00112E6A"/>
    <w:rsid w:val="002A72F9"/>
    <w:rsid w:val="002D14E4"/>
    <w:rsid w:val="002E155D"/>
    <w:rsid w:val="00445620"/>
    <w:rsid w:val="004A2311"/>
    <w:rsid w:val="004D0346"/>
    <w:rsid w:val="004E46ED"/>
    <w:rsid w:val="005919EE"/>
    <w:rsid w:val="005B26D4"/>
    <w:rsid w:val="00950359"/>
    <w:rsid w:val="009551DD"/>
    <w:rsid w:val="00AA4D3D"/>
    <w:rsid w:val="00AC3C7F"/>
    <w:rsid w:val="00B01BAC"/>
    <w:rsid w:val="00BE2C42"/>
    <w:rsid w:val="00BE581F"/>
    <w:rsid w:val="00CF09DD"/>
    <w:rsid w:val="00D5451E"/>
    <w:rsid w:val="00D8549E"/>
    <w:rsid w:val="00E009A0"/>
    <w:rsid w:val="00E62E3D"/>
    <w:rsid w:val="00FC117A"/>
    <w:rsid w:val="66C14893"/>
    <w:rsid w:val="772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CC3E"/>
  <w15:docId w15:val="{570DA61E-966F-442F-84C8-E0D80FE4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jf</dc:creator>
  <cp:lastModifiedBy>哈尔滨工业大学重庆研究院</cp:lastModifiedBy>
  <cp:revision>7</cp:revision>
  <dcterms:created xsi:type="dcterms:W3CDTF">2020-04-26T00:38:00Z</dcterms:created>
  <dcterms:modified xsi:type="dcterms:W3CDTF">2023-08-15T09:09:00Z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